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E0" w:rsidRPr="00B30008" w:rsidRDefault="00B30008" w:rsidP="00B30008">
      <w:pPr>
        <w:jc w:val="center"/>
        <w:rPr>
          <w:rFonts w:ascii="Century Gothic" w:hAnsi="Century Gothic"/>
          <w:b/>
          <w:color w:val="FF0000"/>
          <w:sz w:val="28"/>
          <w:u w:val="single"/>
        </w:rPr>
      </w:pPr>
      <w:r w:rsidRPr="00B30008">
        <w:rPr>
          <w:rFonts w:ascii="Century Gothic" w:hAnsi="Century Gothic"/>
          <w:b/>
          <w:color w:val="FF0000"/>
          <w:sz w:val="28"/>
          <w:u w:val="single"/>
        </w:rPr>
        <w:t>Travail du vendredi 3 octobre 2020</w:t>
      </w:r>
    </w:p>
    <w:p w:rsidR="00B30008" w:rsidRPr="00B30008" w:rsidRDefault="00B30008">
      <w:pPr>
        <w:rPr>
          <w:rFonts w:ascii="Century Gothic" w:hAnsi="Century Gothic"/>
          <w:b/>
          <w:sz w:val="28"/>
          <w:u w:val="single"/>
        </w:rPr>
      </w:pPr>
      <w:r w:rsidRPr="00B30008">
        <w:rPr>
          <w:rFonts w:ascii="Century Gothic" w:hAnsi="Century Gothic"/>
          <w:b/>
          <w:color w:val="00B050"/>
          <w:sz w:val="28"/>
          <w:u w:val="single"/>
        </w:rPr>
        <w:t>1- mot du jour</w:t>
      </w:r>
    </w:p>
    <w:p w:rsidR="00B30008" w:rsidRDefault="00B30008">
      <w:pPr>
        <w:rPr>
          <w:rFonts w:ascii="Century Gothic" w:hAnsi="Century Gothic"/>
          <w:sz w:val="28"/>
        </w:rPr>
      </w:pPr>
      <w:r w:rsidRPr="00B30008">
        <w:rPr>
          <w:rFonts w:ascii="Century Gothic" w:hAnsi="Century Gothic"/>
          <w:color w:val="00B050"/>
          <w:sz w:val="28"/>
        </w:rPr>
        <w:t xml:space="preserve">un trappeur </w:t>
      </w:r>
      <w:r w:rsidRPr="00B30008">
        <w:rPr>
          <w:rFonts w:ascii="Century Gothic" w:hAnsi="Century Gothic"/>
          <w:sz w:val="28"/>
        </w:rPr>
        <w:t>(</w:t>
      </w:r>
      <w:proofErr w:type="spellStart"/>
      <w:r w:rsidRPr="00B30008">
        <w:rPr>
          <w:rFonts w:ascii="Century Gothic" w:hAnsi="Century Gothic"/>
          <w:sz w:val="28"/>
        </w:rPr>
        <w:t>n</w:t>
      </w:r>
      <w:proofErr w:type="gramStart"/>
      <w:r w:rsidRPr="00B30008">
        <w:rPr>
          <w:rFonts w:ascii="Century Gothic" w:hAnsi="Century Gothic"/>
          <w:sz w:val="28"/>
        </w:rPr>
        <w:t>,m</w:t>
      </w:r>
      <w:proofErr w:type="spellEnd"/>
      <w:proofErr w:type="gramEnd"/>
      <w:r w:rsidRPr="00B30008">
        <w:rPr>
          <w:rFonts w:ascii="Century Gothic" w:hAnsi="Century Gothic"/>
          <w:sz w:val="28"/>
        </w:rPr>
        <w:t>) : personne qui capture des animaux (dans des trappes) pour en vendre la fourrure.</w:t>
      </w:r>
    </w:p>
    <w:p w:rsidR="00B30008" w:rsidRDefault="00B30008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2- Calcul rapide</w:t>
      </w:r>
    </w:p>
    <w:p w:rsidR="00B30008" w:rsidRDefault="00B30008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79 – 4 ; 22 – 6 ; 16 – 6 ; 64 – 7 ; 31 – 3 ;</w:t>
      </w:r>
    </w:p>
    <w:p w:rsidR="00B30008" w:rsidRDefault="00B30008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93 – 5 ; 65 – 7 ; 43 – 4 ; 84 – 7 ; 57 – </w:t>
      </w:r>
      <w:proofErr w:type="gramStart"/>
      <w:r>
        <w:rPr>
          <w:rFonts w:ascii="Century Gothic" w:hAnsi="Century Gothic"/>
          <w:sz w:val="28"/>
        </w:rPr>
        <w:t>6 .</w:t>
      </w:r>
      <w:proofErr w:type="gramEnd"/>
    </w:p>
    <w:p w:rsidR="00B30008" w:rsidRDefault="00B30008">
      <w:pPr>
        <w:rPr>
          <w:rFonts w:ascii="Century Gothic" w:hAnsi="Century Gothic"/>
          <w:b/>
          <w:color w:val="00B050"/>
          <w:sz w:val="28"/>
          <w:u w:val="single"/>
        </w:rPr>
      </w:pPr>
    </w:p>
    <w:p w:rsidR="00B30008" w:rsidRPr="00B30008" w:rsidRDefault="00B30008">
      <w:pPr>
        <w:rPr>
          <w:rFonts w:ascii="Century Gothic" w:hAnsi="Century Gothic"/>
          <w:b/>
          <w:color w:val="00B050"/>
          <w:sz w:val="28"/>
          <w:u w:val="single"/>
        </w:rPr>
      </w:pPr>
      <w:r w:rsidRPr="00B30008">
        <w:rPr>
          <w:rFonts w:ascii="Century Gothic" w:hAnsi="Century Gothic"/>
          <w:b/>
          <w:color w:val="00B050"/>
          <w:sz w:val="28"/>
          <w:u w:val="single"/>
        </w:rPr>
        <w:t>3- Dictée</w:t>
      </w:r>
    </w:p>
    <w:p w:rsidR="00B30008" w:rsidRDefault="00B30008" w:rsidP="00B30008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Visite au zoo</w:t>
      </w:r>
    </w:p>
    <w:p w:rsidR="00B30008" w:rsidRDefault="00B30008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Grand-père dit qu’il nous emmène au zoo où nous pouvons admirer des animaux lointains : des lions, des girafes, des ours blancs, des chameaux ou, à l’entrée, un panda. Nous achetons de la nourriture pour la jeter aux singes. Ce sont de vrais clowns. Pour une friandise, ils crient, se chamaillent et font mille pitreries. Nous apprécions cette visite.</w:t>
      </w:r>
    </w:p>
    <w:p w:rsidR="00B30008" w:rsidRDefault="00B30008">
      <w:pPr>
        <w:rPr>
          <w:rFonts w:ascii="Century Gothic" w:hAnsi="Century Gothic"/>
          <w:b/>
          <w:color w:val="00B050"/>
          <w:sz w:val="28"/>
          <w:u w:val="single"/>
        </w:rPr>
      </w:pPr>
    </w:p>
    <w:p w:rsidR="00B30008" w:rsidRPr="00B30008" w:rsidRDefault="00B30008">
      <w:pPr>
        <w:rPr>
          <w:rFonts w:ascii="Century Gothic" w:hAnsi="Century Gothic"/>
          <w:b/>
          <w:color w:val="00B050"/>
          <w:sz w:val="28"/>
          <w:u w:val="single"/>
        </w:rPr>
      </w:pPr>
      <w:r w:rsidRPr="00B30008">
        <w:rPr>
          <w:rFonts w:ascii="Century Gothic" w:hAnsi="Century Gothic"/>
          <w:b/>
          <w:color w:val="00B050"/>
          <w:sz w:val="28"/>
          <w:u w:val="single"/>
        </w:rPr>
        <w:t>4- Géométrie</w:t>
      </w:r>
    </w:p>
    <w:p w:rsidR="00B30008" w:rsidRDefault="00B30008" w:rsidP="00B30008">
      <w:pPr>
        <w:jc w:val="center"/>
        <w:rPr>
          <w:rFonts w:ascii="Century Gothic" w:hAnsi="Century Gothic"/>
          <w:sz w:val="28"/>
        </w:rPr>
      </w:pPr>
      <w:r>
        <w:rPr>
          <w:noProof/>
        </w:rPr>
        <w:drawing>
          <wp:inline distT="0" distB="0" distL="0" distR="0" wp14:anchorId="6AFEB969" wp14:editId="491BEB6D">
            <wp:extent cx="4284235" cy="3519377"/>
            <wp:effectExtent l="0" t="0" r="2540" b="5080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b="4384"/>
                    <a:stretch/>
                  </pic:blipFill>
                  <pic:spPr bwMode="auto">
                    <a:xfrm>
                      <a:off x="0" y="0"/>
                      <a:ext cx="4294663" cy="35279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0008" w:rsidRDefault="00B30008" w:rsidP="00B30008">
      <w:pPr>
        <w:rPr>
          <w:rFonts w:ascii="Century Gothic" w:hAnsi="Century Gothic"/>
          <w:b/>
          <w:color w:val="00B050"/>
          <w:sz w:val="28"/>
          <w:u w:val="single"/>
        </w:rPr>
      </w:pPr>
    </w:p>
    <w:p w:rsidR="00B30008" w:rsidRPr="00B30008" w:rsidRDefault="00B30008" w:rsidP="00B30008">
      <w:pPr>
        <w:rPr>
          <w:rFonts w:ascii="Century Gothic" w:hAnsi="Century Gothic"/>
          <w:b/>
          <w:sz w:val="28"/>
          <w:u w:val="single"/>
        </w:rPr>
      </w:pPr>
      <w:r w:rsidRPr="00B30008">
        <w:rPr>
          <w:rFonts w:ascii="Century Gothic" w:hAnsi="Century Gothic"/>
          <w:b/>
          <w:color w:val="00B050"/>
          <w:sz w:val="28"/>
          <w:u w:val="single"/>
        </w:rPr>
        <w:lastRenderedPageBreak/>
        <w:t>5- Problèmes</w:t>
      </w:r>
    </w:p>
    <w:p w:rsidR="00B30008" w:rsidRDefault="00B30008" w:rsidP="00B30008">
      <w:pPr>
        <w:spacing w:after="120"/>
        <w:jc w:val="both"/>
        <w:rPr>
          <w:rFonts w:ascii="Century Gothic" w:hAnsi="Century Gothic"/>
          <w:b/>
          <w:sz w:val="28"/>
          <w:szCs w:val="28"/>
        </w:rPr>
      </w:pPr>
      <w:r w:rsidRPr="00163A6A">
        <w:rPr>
          <w:rFonts w:ascii="Century Gothic" w:hAnsi="Century Gothic"/>
          <w:b/>
          <w:sz w:val="28"/>
          <w:szCs w:val="28"/>
        </w:rPr>
        <w:t>1-</w:t>
      </w:r>
      <w:r>
        <w:rPr>
          <w:rFonts w:ascii="Century Gothic" w:hAnsi="Century Gothic"/>
          <w:sz w:val="28"/>
          <w:szCs w:val="28"/>
        </w:rPr>
        <w:t xml:space="preserve"> Dans ma tirelire, j’ai 157 €. En début de journée j’avais 99 €. </w:t>
      </w:r>
      <w:r w:rsidRPr="00196F0E">
        <w:rPr>
          <w:rFonts w:ascii="Century Gothic" w:hAnsi="Century Gothic"/>
          <w:b/>
          <w:sz w:val="28"/>
          <w:szCs w:val="28"/>
        </w:rPr>
        <w:t>Que s’est-il passé ?</w:t>
      </w:r>
    </w:p>
    <w:p w:rsidR="00B30008" w:rsidRDefault="00B30008" w:rsidP="00B30008">
      <w:pPr>
        <w:spacing w:after="120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2- </w:t>
      </w:r>
      <w:r>
        <w:rPr>
          <w:rFonts w:ascii="Century Gothic" w:hAnsi="Century Gothic"/>
          <w:sz w:val="28"/>
          <w:szCs w:val="28"/>
        </w:rPr>
        <w:t xml:space="preserve">J’ai 87 billes. J’en ai 59 de moins qu’en début de journée. </w:t>
      </w:r>
      <w:r w:rsidRPr="002B5337">
        <w:rPr>
          <w:rFonts w:ascii="Century Gothic" w:hAnsi="Century Gothic"/>
          <w:b/>
          <w:sz w:val="28"/>
          <w:szCs w:val="28"/>
        </w:rPr>
        <w:t>Combien de billes avais-je le matin ?</w:t>
      </w:r>
    </w:p>
    <w:p w:rsidR="00B30008" w:rsidRDefault="00B30008" w:rsidP="00B30008">
      <w:pPr>
        <w:spacing w:after="120"/>
        <w:jc w:val="both"/>
        <w:rPr>
          <w:rFonts w:ascii="Century Gothic" w:hAnsi="Century Gothic"/>
          <w:b/>
          <w:sz w:val="28"/>
          <w:szCs w:val="28"/>
        </w:rPr>
      </w:pPr>
    </w:p>
    <w:p w:rsidR="00B30008" w:rsidRDefault="00B30008" w:rsidP="00B30008">
      <w:pPr>
        <w:rPr>
          <w:rFonts w:ascii="Century Gothic" w:hAnsi="Century Gothic"/>
          <w:b/>
          <w:sz w:val="28"/>
          <w:szCs w:val="24"/>
        </w:rPr>
      </w:pPr>
      <w:r>
        <w:rPr>
          <w:rFonts w:ascii="Century Gothic" w:hAnsi="Century Gothic"/>
          <w:b/>
          <w:sz w:val="28"/>
          <w:szCs w:val="28"/>
        </w:rPr>
        <w:t xml:space="preserve">3- </w:t>
      </w:r>
      <w:r w:rsidRPr="00081903">
        <w:rPr>
          <w:rFonts w:ascii="Century Gothic" w:hAnsi="Century Gothic"/>
          <w:sz w:val="28"/>
          <w:szCs w:val="24"/>
        </w:rPr>
        <w:t>Dans un premier champ, un agriculteur a récolté 525 kg de pommes, et 678 kg dans un second. Il a dû jeter 56 kg de fruits abîmés.</w:t>
      </w:r>
      <w:r>
        <w:rPr>
          <w:rFonts w:ascii="Century Gothic" w:hAnsi="Century Gothic"/>
          <w:sz w:val="28"/>
          <w:szCs w:val="24"/>
        </w:rPr>
        <w:t xml:space="preserve"> </w:t>
      </w:r>
      <w:r w:rsidRPr="00081903">
        <w:rPr>
          <w:rFonts w:ascii="Century Gothic" w:hAnsi="Century Gothic"/>
          <w:b/>
          <w:sz w:val="28"/>
          <w:szCs w:val="24"/>
        </w:rPr>
        <w:t>Quelle masse de fruits l’agriculteur a-t-il finalement récoltée ?</w:t>
      </w:r>
    </w:p>
    <w:p w:rsidR="00B30008" w:rsidRDefault="00B30008" w:rsidP="00B30008">
      <w:pPr>
        <w:rPr>
          <w:rFonts w:ascii="Century Gothic" w:hAnsi="Century Gothic"/>
          <w:b/>
          <w:sz w:val="28"/>
          <w:szCs w:val="24"/>
        </w:rPr>
      </w:pPr>
    </w:p>
    <w:p w:rsidR="00B30008" w:rsidRDefault="00B30008" w:rsidP="00B30008">
      <w:pPr>
        <w:rPr>
          <w:rFonts w:ascii="Century Gothic" w:hAnsi="Century Gothic"/>
          <w:b/>
          <w:bCs/>
          <w:iCs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4- </w:t>
      </w:r>
      <w:r w:rsidRPr="004031AC">
        <w:rPr>
          <w:rFonts w:ascii="Century Gothic" w:hAnsi="Century Gothic"/>
          <w:sz w:val="28"/>
          <w:szCs w:val="28"/>
        </w:rPr>
        <w:t>Pour équiper sa nouvelle cuisine, un cuisinier achète pour 215 € de poêles, 148 € de casseroles et 18 € de cuillères. Le vendeur lui fait une ristourne de 49 €.</w:t>
      </w:r>
      <w:r>
        <w:rPr>
          <w:rFonts w:ascii="Century Gothic" w:hAnsi="Century Gothic"/>
          <w:sz w:val="28"/>
          <w:szCs w:val="28"/>
        </w:rPr>
        <w:t xml:space="preserve"> </w:t>
      </w:r>
      <w:r w:rsidRPr="004031AC">
        <w:rPr>
          <w:rFonts w:ascii="Century Gothic" w:hAnsi="Century Gothic"/>
          <w:b/>
          <w:bCs/>
          <w:iCs/>
          <w:sz w:val="28"/>
          <w:szCs w:val="28"/>
        </w:rPr>
        <w:t>Combien cet équipement coûte-t-il au cuisinier ?</w:t>
      </w:r>
    </w:p>
    <w:p w:rsidR="00B30008" w:rsidRPr="004031AC" w:rsidRDefault="00B30008" w:rsidP="00B30008">
      <w:pPr>
        <w:rPr>
          <w:rFonts w:ascii="Century Gothic" w:hAnsi="Century Gothic"/>
          <w:sz w:val="28"/>
          <w:szCs w:val="28"/>
        </w:rPr>
      </w:pPr>
    </w:p>
    <w:p w:rsidR="00B30008" w:rsidRDefault="00B30008" w:rsidP="00B30008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5- </w:t>
      </w:r>
      <w:r w:rsidRPr="00FB3D4A">
        <w:rPr>
          <w:rFonts w:ascii="Century Gothic" w:hAnsi="Century Gothic"/>
          <w:sz w:val="28"/>
          <w:szCs w:val="28"/>
        </w:rPr>
        <w:t xml:space="preserve">Dans une ville, il y a 9 691 habitants. 1 407 de ces habitants sont des enfants. </w:t>
      </w:r>
      <w:r w:rsidRPr="00FB3D4A">
        <w:rPr>
          <w:rFonts w:ascii="Century Gothic" w:hAnsi="Century Gothic"/>
          <w:b/>
          <w:sz w:val="28"/>
          <w:szCs w:val="28"/>
        </w:rPr>
        <w:t>Combien d'adultes habitent cette ville ?</w:t>
      </w:r>
    </w:p>
    <w:p w:rsidR="00B30008" w:rsidRDefault="00B30008" w:rsidP="00B30008">
      <w:pPr>
        <w:rPr>
          <w:rFonts w:ascii="Century Gothic" w:hAnsi="Century Gothic"/>
          <w:b/>
          <w:sz w:val="28"/>
          <w:szCs w:val="28"/>
        </w:rPr>
      </w:pPr>
    </w:p>
    <w:p w:rsidR="00B30008" w:rsidRPr="00B30008" w:rsidRDefault="00B30008" w:rsidP="00B30008">
      <w:pPr>
        <w:rPr>
          <w:rFonts w:ascii="Century Gothic" w:hAnsi="Century Gothic"/>
          <w:b/>
          <w:color w:val="00B050"/>
          <w:sz w:val="28"/>
          <w:szCs w:val="28"/>
          <w:u w:val="single"/>
        </w:rPr>
      </w:pPr>
      <w:r w:rsidRPr="00B30008">
        <w:rPr>
          <w:rFonts w:ascii="Century Gothic" w:hAnsi="Century Gothic"/>
          <w:b/>
          <w:color w:val="00B050"/>
          <w:sz w:val="28"/>
          <w:szCs w:val="28"/>
          <w:u w:val="single"/>
        </w:rPr>
        <w:t>6- Sciences</w:t>
      </w:r>
    </w:p>
    <w:p w:rsidR="00B30008" w:rsidRDefault="00B30008" w:rsidP="00B3000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Les enfants devaient réfléchir à des questions sur la Terre et le système solaire. Ils ont répondu avec l’aide de M. </w:t>
      </w:r>
      <w:proofErr w:type="spellStart"/>
      <w:r>
        <w:rPr>
          <w:rFonts w:ascii="Century Gothic" w:hAnsi="Century Gothic"/>
          <w:sz w:val="28"/>
          <w:szCs w:val="28"/>
        </w:rPr>
        <w:t>Apra</w:t>
      </w:r>
      <w:proofErr w:type="spellEnd"/>
      <w:r>
        <w:rPr>
          <w:rFonts w:ascii="Century Gothic" w:hAnsi="Century Gothic"/>
          <w:sz w:val="28"/>
          <w:szCs w:val="28"/>
        </w:rPr>
        <w:t>.</w:t>
      </w:r>
    </w:p>
    <w:p w:rsidR="00B30008" w:rsidRDefault="00B30008" w:rsidP="00B30008">
      <w:pPr>
        <w:rPr>
          <w:rFonts w:ascii="Century Gothic" w:hAnsi="Century Gothic"/>
          <w:sz w:val="28"/>
          <w:szCs w:val="28"/>
        </w:rPr>
      </w:pPr>
    </w:p>
    <w:p w:rsidR="00B30008" w:rsidRPr="00B30008" w:rsidRDefault="00B30008" w:rsidP="00B30008">
      <w:pPr>
        <w:rPr>
          <w:rFonts w:ascii="Century Gothic" w:hAnsi="Century Gothic"/>
          <w:b/>
          <w:color w:val="00B050"/>
          <w:sz w:val="28"/>
          <w:szCs w:val="28"/>
          <w:u w:val="single"/>
        </w:rPr>
      </w:pPr>
      <w:r w:rsidRPr="00B30008">
        <w:rPr>
          <w:rFonts w:ascii="Century Gothic" w:hAnsi="Century Gothic"/>
          <w:b/>
          <w:color w:val="00B050"/>
          <w:sz w:val="28"/>
          <w:szCs w:val="28"/>
          <w:u w:val="single"/>
        </w:rPr>
        <w:t>7- Histoire</w:t>
      </w:r>
    </w:p>
    <w:p w:rsidR="00B30008" w:rsidRDefault="00B30008" w:rsidP="00B3000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Petite interrogations sur les grandes périodes historiques (nom, date de début et évènement marquant ce changement de période).</w:t>
      </w:r>
    </w:p>
    <w:p w:rsidR="00B30008" w:rsidRDefault="00B30008" w:rsidP="00B30008">
      <w:pPr>
        <w:rPr>
          <w:rFonts w:ascii="Century Gothic" w:hAnsi="Century Gothic"/>
          <w:sz w:val="28"/>
          <w:szCs w:val="28"/>
        </w:rPr>
      </w:pPr>
    </w:p>
    <w:p w:rsidR="00B30008" w:rsidRPr="00B30008" w:rsidRDefault="00B30008" w:rsidP="00B30008">
      <w:pPr>
        <w:rPr>
          <w:rFonts w:ascii="Century Gothic" w:hAnsi="Century Gothic"/>
          <w:b/>
          <w:color w:val="00B050"/>
          <w:sz w:val="28"/>
          <w:szCs w:val="28"/>
          <w:u w:val="single"/>
        </w:rPr>
      </w:pPr>
      <w:r w:rsidRPr="00B30008">
        <w:rPr>
          <w:rFonts w:ascii="Century Gothic" w:hAnsi="Century Gothic"/>
          <w:b/>
          <w:color w:val="00B050"/>
          <w:sz w:val="28"/>
          <w:szCs w:val="28"/>
          <w:u w:val="single"/>
        </w:rPr>
        <w:t>8- Anglais</w:t>
      </w:r>
    </w:p>
    <w:p w:rsidR="00B30008" w:rsidRDefault="00B30008" w:rsidP="00B3000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Nous avons vu les nombres.</w:t>
      </w:r>
    </w:p>
    <w:p w:rsidR="00B30008" w:rsidRDefault="00B30008" w:rsidP="00B30008">
      <w:pPr>
        <w:rPr>
          <w:rFonts w:ascii="Century Gothic" w:hAnsi="Century Gothic"/>
          <w:sz w:val="28"/>
          <w:szCs w:val="28"/>
        </w:rPr>
      </w:pPr>
      <w:r w:rsidRPr="00364B99">
        <w:rPr>
          <w:noProof/>
          <w:lang w:eastAsia="fr-FR"/>
        </w:rPr>
        <w:lastRenderedPageBreak/>
        <w:drawing>
          <wp:inline distT="0" distB="0" distL="0" distR="0" wp14:anchorId="21149A1B" wp14:editId="2E68B050">
            <wp:extent cx="5402701" cy="4051738"/>
            <wp:effectExtent l="0" t="0" r="7620" b="6350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14942" cy="4060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008" w:rsidRPr="00B30008" w:rsidRDefault="00B30008" w:rsidP="00B30008">
      <w:pPr>
        <w:rPr>
          <w:rFonts w:ascii="Century Gothic" w:hAnsi="Century Gothic"/>
          <w:b/>
          <w:color w:val="FF0000"/>
          <w:sz w:val="28"/>
          <w:szCs w:val="28"/>
          <w:u w:val="single"/>
        </w:rPr>
      </w:pPr>
      <w:r w:rsidRPr="00B30008">
        <w:rPr>
          <w:rFonts w:ascii="Century Gothic" w:hAnsi="Century Gothic"/>
          <w:b/>
          <w:color w:val="FF0000"/>
          <w:sz w:val="28"/>
          <w:szCs w:val="28"/>
          <w:u w:val="single"/>
        </w:rPr>
        <w:t>Devoirs semaine prochaine</w:t>
      </w:r>
    </w:p>
    <w:tbl>
      <w:tblPr>
        <w:tblW w:w="10032" w:type="dxa"/>
        <w:jc w:val="center"/>
        <w:tblInd w:w="-74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12"/>
        <w:gridCol w:w="8420"/>
      </w:tblGrid>
      <w:tr w:rsidR="00B30008" w:rsidRPr="00B30008" w:rsidTr="00660C93">
        <w:trPr>
          <w:trHeight w:val="1328"/>
          <w:jc w:val="center"/>
        </w:trPr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30008" w:rsidRDefault="00B30008" w:rsidP="00660C93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B30008">
              <w:rPr>
                <w:rFonts w:ascii="Century Gothic" w:hAnsi="Century Gothic"/>
                <w:sz w:val="28"/>
                <w:szCs w:val="28"/>
              </w:rPr>
              <w:t>Lundi 5 octobre</w:t>
            </w:r>
          </w:p>
        </w:tc>
        <w:tc>
          <w:tcPr>
            <w:tcW w:w="8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0008" w:rsidRPr="00B30008" w:rsidRDefault="00B30008" w:rsidP="00660C93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B30008">
              <w:rPr>
                <w:rFonts w:ascii="Century Gothic" w:hAnsi="Century Gothic"/>
                <w:sz w:val="28"/>
                <w:szCs w:val="28"/>
              </w:rPr>
              <w:t>Voca</w:t>
            </w:r>
            <w:proofErr w:type="spellEnd"/>
            <w:r w:rsidRPr="00B30008">
              <w:rPr>
                <w:rFonts w:ascii="Century Gothic" w:hAnsi="Century Gothic"/>
                <w:sz w:val="28"/>
                <w:szCs w:val="28"/>
              </w:rPr>
              <w:t>: mots</w:t>
            </w:r>
          </w:p>
          <w:p w:rsidR="00B30008" w:rsidRPr="00B30008" w:rsidRDefault="00B30008" w:rsidP="00660C93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B30008">
              <w:rPr>
                <w:rFonts w:ascii="Century Gothic" w:hAnsi="Century Gothic"/>
                <w:sz w:val="28"/>
                <w:szCs w:val="28"/>
              </w:rPr>
              <w:t>Ortho: règles + mots S5 C1 + Exercice</w:t>
            </w:r>
          </w:p>
          <w:p w:rsidR="00B30008" w:rsidRPr="00B30008" w:rsidRDefault="00B30008" w:rsidP="00660C93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B30008">
              <w:rPr>
                <w:rFonts w:ascii="Century Gothic" w:hAnsi="Century Gothic"/>
                <w:sz w:val="28"/>
                <w:szCs w:val="28"/>
              </w:rPr>
              <w:t>BCD</w:t>
            </w:r>
          </w:p>
          <w:p w:rsidR="00000000" w:rsidRPr="00B30008" w:rsidRDefault="00B30008" w:rsidP="00660C93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B30008">
              <w:rPr>
                <w:rFonts w:ascii="Century Gothic" w:hAnsi="Century Gothic"/>
                <w:sz w:val="28"/>
                <w:szCs w:val="28"/>
              </w:rPr>
              <w:t>Faire signer le cahier rouge + Elections</w:t>
            </w:r>
          </w:p>
        </w:tc>
      </w:tr>
      <w:tr w:rsidR="00B30008" w:rsidRPr="00B30008" w:rsidTr="00660C93">
        <w:trPr>
          <w:trHeight w:val="1503"/>
          <w:jc w:val="center"/>
        </w:trPr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30008" w:rsidRDefault="00B30008" w:rsidP="00660C93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B30008">
              <w:rPr>
                <w:rFonts w:ascii="Century Gothic" w:hAnsi="Century Gothic"/>
                <w:sz w:val="28"/>
                <w:szCs w:val="28"/>
              </w:rPr>
              <w:t xml:space="preserve">Mardi 6 octobre </w:t>
            </w:r>
          </w:p>
        </w:tc>
        <w:tc>
          <w:tcPr>
            <w:tcW w:w="8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0008" w:rsidRPr="00B30008" w:rsidRDefault="00B30008" w:rsidP="00660C93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B30008">
              <w:rPr>
                <w:rFonts w:ascii="Century Gothic" w:hAnsi="Century Gothic"/>
                <w:sz w:val="28"/>
                <w:szCs w:val="28"/>
              </w:rPr>
              <w:t>Voca</w:t>
            </w:r>
            <w:proofErr w:type="spellEnd"/>
            <w:r w:rsidRPr="00B30008">
              <w:rPr>
                <w:rFonts w:ascii="Century Gothic" w:hAnsi="Century Gothic"/>
                <w:sz w:val="28"/>
                <w:szCs w:val="28"/>
              </w:rPr>
              <w:t>: mots</w:t>
            </w:r>
          </w:p>
          <w:p w:rsidR="00B30008" w:rsidRPr="00B30008" w:rsidRDefault="00B30008" w:rsidP="00660C93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B30008">
              <w:rPr>
                <w:rFonts w:ascii="Century Gothic" w:hAnsi="Century Gothic"/>
                <w:sz w:val="28"/>
                <w:szCs w:val="28"/>
              </w:rPr>
              <w:t>Ortho: règles + mots S5 C2</w:t>
            </w:r>
          </w:p>
          <w:p w:rsidR="00B30008" w:rsidRPr="00B30008" w:rsidRDefault="00B30008" w:rsidP="00660C93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B30008">
              <w:rPr>
                <w:rFonts w:ascii="Century Gothic" w:hAnsi="Century Gothic"/>
                <w:sz w:val="28"/>
                <w:szCs w:val="28"/>
              </w:rPr>
              <w:t>Anglais: Apprendre les mois (savoir les écrire) et s’entraîner aux nombres.</w:t>
            </w:r>
          </w:p>
          <w:p w:rsidR="00B30008" w:rsidRPr="00B30008" w:rsidRDefault="00B30008" w:rsidP="00660C93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B30008">
              <w:rPr>
                <w:rFonts w:ascii="Century Gothic" w:hAnsi="Century Gothic"/>
                <w:sz w:val="28"/>
                <w:szCs w:val="28"/>
              </w:rPr>
              <w:t>SPORT</w:t>
            </w:r>
          </w:p>
          <w:p w:rsidR="00000000" w:rsidRPr="00B30008" w:rsidRDefault="00B30008" w:rsidP="00660C93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B30008">
              <w:rPr>
                <w:rFonts w:ascii="Century Gothic" w:hAnsi="Century Gothic"/>
                <w:sz w:val="28"/>
                <w:szCs w:val="28"/>
              </w:rPr>
              <w:t>Elections</w:t>
            </w:r>
          </w:p>
        </w:tc>
      </w:tr>
      <w:tr w:rsidR="00B30008" w:rsidRPr="00B30008" w:rsidTr="00660C93">
        <w:trPr>
          <w:trHeight w:val="1240"/>
          <w:jc w:val="center"/>
        </w:trPr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30008" w:rsidRDefault="00B30008" w:rsidP="00660C93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B30008">
              <w:rPr>
                <w:rFonts w:ascii="Century Gothic" w:hAnsi="Century Gothic"/>
                <w:sz w:val="28"/>
                <w:szCs w:val="28"/>
              </w:rPr>
              <w:t>Jeudi 8 octobre</w:t>
            </w:r>
          </w:p>
        </w:tc>
        <w:tc>
          <w:tcPr>
            <w:tcW w:w="8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0008" w:rsidRPr="00B30008" w:rsidRDefault="00B30008" w:rsidP="00660C93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B30008">
              <w:rPr>
                <w:rFonts w:ascii="Century Gothic" w:hAnsi="Century Gothic"/>
                <w:sz w:val="28"/>
                <w:szCs w:val="28"/>
              </w:rPr>
              <w:t>Voca</w:t>
            </w:r>
            <w:proofErr w:type="spellEnd"/>
            <w:r w:rsidRPr="00B30008">
              <w:rPr>
                <w:rFonts w:ascii="Century Gothic" w:hAnsi="Century Gothic"/>
                <w:sz w:val="28"/>
                <w:szCs w:val="28"/>
              </w:rPr>
              <w:t>: mots</w:t>
            </w:r>
          </w:p>
          <w:p w:rsidR="00B30008" w:rsidRPr="00B30008" w:rsidRDefault="00B30008" w:rsidP="00660C93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B30008">
              <w:rPr>
                <w:rFonts w:ascii="Century Gothic" w:hAnsi="Century Gothic"/>
                <w:sz w:val="28"/>
                <w:szCs w:val="28"/>
              </w:rPr>
              <w:t>Ortho: règles + mots S5 C3</w:t>
            </w:r>
          </w:p>
          <w:p w:rsidR="00B30008" w:rsidRPr="00B30008" w:rsidRDefault="00B30008" w:rsidP="00660C93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B30008">
              <w:rPr>
                <w:rFonts w:ascii="Century Gothic" w:hAnsi="Century Gothic"/>
                <w:sz w:val="28"/>
                <w:szCs w:val="28"/>
              </w:rPr>
              <w:t>Maths: leçon géométrie 2</w:t>
            </w:r>
          </w:p>
          <w:p w:rsidR="00000000" w:rsidRPr="00B30008" w:rsidRDefault="00B30008" w:rsidP="00660C93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B30008">
              <w:rPr>
                <w:rFonts w:ascii="Century Gothic" w:hAnsi="Century Gothic"/>
                <w:sz w:val="28"/>
                <w:szCs w:val="28"/>
              </w:rPr>
              <w:t>Elections</w:t>
            </w:r>
          </w:p>
        </w:tc>
      </w:tr>
      <w:tr w:rsidR="00B30008" w:rsidRPr="00B30008" w:rsidTr="00660C93">
        <w:trPr>
          <w:trHeight w:val="1153"/>
          <w:jc w:val="center"/>
        </w:trPr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30008" w:rsidRDefault="00B30008" w:rsidP="00660C93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B30008">
              <w:rPr>
                <w:rFonts w:ascii="Century Gothic" w:hAnsi="Century Gothic"/>
                <w:sz w:val="28"/>
                <w:szCs w:val="28"/>
              </w:rPr>
              <w:t>Vendredi 9 octobre</w:t>
            </w:r>
          </w:p>
        </w:tc>
        <w:tc>
          <w:tcPr>
            <w:tcW w:w="8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0008" w:rsidRPr="00B30008" w:rsidRDefault="00B30008" w:rsidP="00660C93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B30008">
              <w:rPr>
                <w:rFonts w:ascii="Century Gothic" w:hAnsi="Century Gothic"/>
                <w:sz w:val="28"/>
                <w:szCs w:val="28"/>
              </w:rPr>
              <w:t>Voca</w:t>
            </w:r>
            <w:proofErr w:type="spellEnd"/>
            <w:r w:rsidRPr="00B30008">
              <w:rPr>
                <w:rFonts w:ascii="Century Gothic" w:hAnsi="Century Gothic"/>
                <w:sz w:val="28"/>
                <w:szCs w:val="28"/>
              </w:rPr>
              <w:t>: mots</w:t>
            </w:r>
          </w:p>
          <w:p w:rsidR="00B30008" w:rsidRPr="00B30008" w:rsidRDefault="00B30008" w:rsidP="00660C93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B30008">
              <w:rPr>
                <w:rFonts w:ascii="Century Gothic" w:hAnsi="Century Gothic"/>
                <w:sz w:val="28"/>
                <w:szCs w:val="28"/>
              </w:rPr>
              <w:t>Ortho: règles + mots S5</w:t>
            </w:r>
          </w:p>
          <w:p w:rsidR="00000000" w:rsidRPr="00B30008" w:rsidRDefault="00B30008" w:rsidP="00660C93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B30008">
              <w:rPr>
                <w:rFonts w:ascii="Century Gothic" w:hAnsi="Century Gothic"/>
                <w:sz w:val="28"/>
                <w:szCs w:val="28"/>
              </w:rPr>
              <w:t>Elections</w:t>
            </w:r>
          </w:p>
        </w:tc>
      </w:tr>
    </w:tbl>
    <w:p w:rsidR="00660C93" w:rsidRPr="00660C93" w:rsidRDefault="00660C93" w:rsidP="00B30008">
      <w:pPr>
        <w:rPr>
          <w:rFonts w:ascii="Century Gothic" w:hAnsi="Century Gothic"/>
          <w:b/>
          <w:color w:val="FF0000"/>
          <w:u w:val="single"/>
        </w:rPr>
      </w:pPr>
      <w:r w:rsidRPr="00660C93">
        <w:rPr>
          <w:rFonts w:ascii="Century Gothic" w:hAnsi="Century Gothic"/>
          <w:b/>
          <w:color w:val="FF0000"/>
          <w:u w:val="single"/>
        </w:rPr>
        <w:t>Feuille suivante</w:t>
      </w:r>
    </w:p>
    <w:p w:rsidR="00660C93" w:rsidRPr="00660C93" w:rsidRDefault="00660C93" w:rsidP="00B30008">
      <w:pPr>
        <w:rPr>
          <w:rFonts w:ascii="Century Gothic" w:hAnsi="Century Gothic"/>
        </w:rPr>
        <w:sectPr w:rsidR="00660C93" w:rsidRPr="00660C93" w:rsidSect="00B3000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60C93">
        <w:rPr>
          <w:rFonts w:ascii="Century Gothic" w:hAnsi="Century Gothic"/>
        </w:rPr>
        <w:t>Partie de gauche à coller dans le petit cahier à onglets de français (partie Orthographe), partie de droite exercice à faire pour lundi et à coller dans le cahier de devoirs (petit cahier bleu).</w:t>
      </w:r>
    </w:p>
    <w:p w:rsidR="00660C93" w:rsidRDefault="00660C93" w:rsidP="00660C93">
      <w:pPr>
        <w:spacing w:after="120"/>
        <w:rPr>
          <w:rFonts w:ascii="Century Gothic" w:hAnsi="Century Gothic"/>
          <w:b/>
          <w:color w:val="FF0000"/>
          <w:sz w:val="32"/>
          <w:u w:val="single"/>
        </w:rPr>
      </w:pPr>
      <w:r w:rsidRPr="00B8509D">
        <w:rPr>
          <w:rFonts w:ascii="Century Gothic" w:hAnsi="Century Gothic"/>
          <w:b/>
          <w:color w:val="FF0000"/>
          <w:sz w:val="32"/>
          <w:u w:val="single"/>
        </w:rPr>
        <w:lastRenderedPageBreak/>
        <w:t>Semaine n°</w:t>
      </w:r>
      <w:r>
        <w:rPr>
          <w:rFonts w:ascii="Century Gothic" w:hAnsi="Century Gothic"/>
          <w:b/>
          <w:color w:val="FF0000"/>
          <w:sz w:val="32"/>
          <w:u w:val="single"/>
        </w:rPr>
        <w:t>5</w:t>
      </w:r>
    </w:p>
    <w:tbl>
      <w:tblPr>
        <w:tblStyle w:val="Grilledutableau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2325"/>
        <w:gridCol w:w="2693"/>
        <w:gridCol w:w="2268"/>
      </w:tblGrid>
      <w:tr w:rsidR="00660C93" w:rsidRPr="008B3860" w:rsidTr="00665D72">
        <w:tc>
          <w:tcPr>
            <w:tcW w:w="2325" w:type="dxa"/>
            <w:shd w:val="clear" w:color="auto" w:fill="FFFF00"/>
          </w:tcPr>
          <w:p w:rsidR="00660C93" w:rsidRPr="008B3860" w:rsidRDefault="00660C93" w:rsidP="00665D72">
            <w:pPr>
              <w:spacing w:line="360" w:lineRule="auto"/>
              <w:rPr>
                <w:rFonts w:ascii="Century Gothic" w:hAnsi="Century Gothic"/>
                <w:sz w:val="24"/>
                <w:szCs w:val="26"/>
              </w:rPr>
            </w:pPr>
            <w:r w:rsidRPr="008B3860">
              <w:rPr>
                <w:rFonts w:ascii="Century Gothic" w:hAnsi="Century Gothic"/>
                <w:sz w:val="24"/>
                <w:szCs w:val="26"/>
              </w:rPr>
              <w:t xml:space="preserve">depuis… </w:t>
            </w:r>
          </w:p>
          <w:p w:rsidR="00660C93" w:rsidRPr="008B3860" w:rsidRDefault="00660C93" w:rsidP="00665D72">
            <w:pPr>
              <w:spacing w:line="360" w:lineRule="auto"/>
              <w:rPr>
                <w:rFonts w:ascii="Century Gothic" w:hAnsi="Century Gothic"/>
                <w:sz w:val="24"/>
                <w:szCs w:val="26"/>
              </w:rPr>
            </w:pPr>
            <w:r w:rsidRPr="008B3860">
              <w:rPr>
                <w:rFonts w:ascii="Century Gothic" w:hAnsi="Century Gothic"/>
                <w:sz w:val="24"/>
                <w:szCs w:val="26"/>
              </w:rPr>
              <w:t xml:space="preserve">seul(e)…. </w:t>
            </w:r>
          </w:p>
          <w:p w:rsidR="00660C93" w:rsidRPr="008B3860" w:rsidRDefault="00660C93" w:rsidP="00665D72">
            <w:pPr>
              <w:spacing w:line="360" w:lineRule="auto"/>
              <w:rPr>
                <w:rFonts w:ascii="Century Gothic" w:hAnsi="Century Gothic"/>
                <w:sz w:val="24"/>
                <w:szCs w:val="26"/>
              </w:rPr>
            </w:pPr>
            <w:r w:rsidRPr="008B3860">
              <w:rPr>
                <w:rFonts w:ascii="Century Gothic" w:hAnsi="Century Gothic"/>
                <w:sz w:val="24"/>
                <w:szCs w:val="26"/>
              </w:rPr>
              <w:t xml:space="preserve">goudronné(e)…. </w:t>
            </w:r>
          </w:p>
          <w:p w:rsidR="00660C93" w:rsidRPr="008B3860" w:rsidRDefault="00660C93" w:rsidP="00665D72">
            <w:pPr>
              <w:spacing w:line="360" w:lineRule="auto"/>
              <w:rPr>
                <w:rFonts w:ascii="Century Gothic" w:hAnsi="Century Gothic"/>
                <w:sz w:val="24"/>
                <w:szCs w:val="26"/>
              </w:rPr>
            </w:pPr>
            <w:r w:rsidRPr="008B3860">
              <w:rPr>
                <w:rFonts w:ascii="Century Gothic" w:hAnsi="Century Gothic"/>
                <w:sz w:val="24"/>
                <w:szCs w:val="26"/>
              </w:rPr>
              <w:t xml:space="preserve">envahi(e)…. </w:t>
            </w:r>
          </w:p>
          <w:p w:rsidR="00660C93" w:rsidRPr="008B3860" w:rsidRDefault="00660C93" w:rsidP="00665D72">
            <w:pPr>
              <w:spacing w:line="360" w:lineRule="auto"/>
              <w:rPr>
                <w:rFonts w:ascii="Century Gothic" w:hAnsi="Century Gothic"/>
                <w:sz w:val="24"/>
                <w:szCs w:val="26"/>
              </w:rPr>
            </w:pPr>
            <w:r w:rsidRPr="008B3860">
              <w:rPr>
                <w:rFonts w:ascii="Century Gothic" w:hAnsi="Century Gothic"/>
                <w:sz w:val="24"/>
                <w:szCs w:val="26"/>
              </w:rPr>
              <w:t>la longueur….</w:t>
            </w:r>
          </w:p>
          <w:p w:rsidR="00660C93" w:rsidRPr="008B3860" w:rsidRDefault="00660C93" w:rsidP="00665D72">
            <w:pPr>
              <w:spacing w:line="360" w:lineRule="auto"/>
              <w:rPr>
                <w:rFonts w:ascii="Century Gothic" w:hAnsi="Century Gothic"/>
                <w:sz w:val="24"/>
                <w:szCs w:val="26"/>
              </w:rPr>
            </w:pPr>
            <w:r w:rsidRPr="008B3860">
              <w:rPr>
                <w:rFonts w:ascii="Century Gothic" w:hAnsi="Century Gothic"/>
                <w:sz w:val="24"/>
                <w:szCs w:val="26"/>
              </w:rPr>
              <w:t>un an ……</w:t>
            </w:r>
          </w:p>
          <w:p w:rsidR="00660C93" w:rsidRPr="008B3860" w:rsidRDefault="00660C93" w:rsidP="00665D72">
            <w:pPr>
              <w:spacing w:line="360" w:lineRule="auto"/>
              <w:rPr>
                <w:rFonts w:ascii="Century Gothic" w:hAnsi="Century Gothic"/>
                <w:sz w:val="24"/>
                <w:szCs w:val="26"/>
              </w:rPr>
            </w:pPr>
            <w:r w:rsidRPr="008B3860">
              <w:rPr>
                <w:rFonts w:ascii="Century Gothic" w:hAnsi="Century Gothic"/>
                <w:sz w:val="24"/>
                <w:szCs w:val="26"/>
              </w:rPr>
              <w:t>une rue…..</w:t>
            </w:r>
          </w:p>
          <w:p w:rsidR="00660C93" w:rsidRPr="008B3860" w:rsidRDefault="00660C93" w:rsidP="00665D72">
            <w:pPr>
              <w:spacing w:line="360" w:lineRule="auto"/>
              <w:rPr>
                <w:rFonts w:ascii="Century Gothic" w:hAnsi="Century Gothic"/>
                <w:sz w:val="24"/>
                <w:szCs w:val="26"/>
              </w:rPr>
            </w:pPr>
            <w:r w:rsidRPr="008B3860">
              <w:rPr>
                <w:rFonts w:ascii="Century Gothic" w:hAnsi="Century Gothic"/>
                <w:sz w:val="24"/>
                <w:szCs w:val="26"/>
              </w:rPr>
              <w:t>le sable……</w:t>
            </w:r>
          </w:p>
          <w:p w:rsidR="00660C93" w:rsidRPr="008B3860" w:rsidRDefault="00660C93" w:rsidP="00665D72">
            <w:pPr>
              <w:spacing w:line="360" w:lineRule="auto"/>
              <w:rPr>
                <w:rFonts w:ascii="Century Gothic" w:hAnsi="Century Gothic"/>
                <w:sz w:val="24"/>
                <w:szCs w:val="26"/>
              </w:rPr>
            </w:pPr>
            <w:r w:rsidRPr="008B3860">
              <w:rPr>
                <w:rFonts w:ascii="Century Gothic" w:hAnsi="Century Gothic"/>
                <w:sz w:val="24"/>
                <w:szCs w:val="26"/>
              </w:rPr>
              <w:t>déblayé(e)……</w:t>
            </w:r>
          </w:p>
          <w:p w:rsidR="00660C93" w:rsidRPr="008B3860" w:rsidRDefault="00660C93" w:rsidP="00665D72">
            <w:pPr>
              <w:spacing w:line="360" w:lineRule="auto"/>
              <w:rPr>
                <w:rFonts w:ascii="Century Gothic" w:hAnsi="Century Gothic"/>
                <w:b/>
                <w:sz w:val="24"/>
                <w:u w:val="single"/>
              </w:rPr>
            </w:pPr>
            <w:r w:rsidRPr="008B3860">
              <w:rPr>
                <w:rFonts w:ascii="Century Gothic" w:hAnsi="Century Gothic"/>
                <w:sz w:val="24"/>
                <w:szCs w:val="26"/>
              </w:rPr>
              <w:t>une journée……</w:t>
            </w:r>
          </w:p>
        </w:tc>
        <w:tc>
          <w:tcPr>
            <w:tcW w:w="2693" w:type="dxa"/>
            <w:shd w:val="clear" w:color="auto" w:fill="FFFF00"/>
          </w:tcPr>
          <w:p w:rsidR="00660C93" w:rsidRPr="008B3860" w:rsidRDefault="00660C93" w:rsidP="00665D72">
            <w:pPr>
              <w:spacing w:line="360" w:lineRule="auto"/>
              <w:rPr>
                <w:rFonts w:ascii="Century Gothic" w:hAnsi="Century Gothic"/>
                <w:sz w:val="24"/>
                <w:szCs w:val="26"/>
              </w:rPr>
            </w:pPr>
            <w:r w:rsidRPr="008B3860">
              <w:rPr>
                <w:rFonts w:ascii="Century Gothic" w:hAnsi="Century Gothic"/>
                <w:sz w:val="24"/>
                <w:szCs w:val="26"/>
              </w:rPr>
              <w:t xml:space="preserve">un réfugié…. </w:t>
            </w:r>
          </w:p>
          <w:p w:rsidR="00660C93" w:rsidRPr="008B3860" w:rsidRDefault="00660C93" w:rsidP="00665D72">
            <w:pPr>
              <w:spacing w:line="360" w:lineRule="auto"/>
              <w:rPr>
                <w:rFonts w:ascii="Century Gothic" w:hAnsi="Century Gothic"/>
                <w:sz w:val="24"/>
                <w:szCs w:val="26"/>
              </w:rPr>
            </w:pPr>
            <w:r w:rsidRPr="008B3860">
              <w:rPr>
                <w:rFonts w:ascii="Century Gothic" w:hAnsi="Century Gothic"/>
                <w:sz w:val="24"/>
                <w:szCs w:val="26"/>
              </w:rPr>
              <w:t xml:space="preserve">la sècheresse….. </w:t>
            </w:r>
          </w:p>
          <w:p w:rsidR="00660C93" w:rsidRPr="008B3860" w:rsidRDefault="00660C93" w:rsidP="00665D72">
            <w:pPr>
              <w:spacing w:line="360" w:lineRule="auto"/>
              <w:rPr>
                <w:rFonts w:ascii="Century Gothic" w:hAnsi="Century Gothic"/>
                <w:sz w:val="24"/>
                <w:szCs w:val="26"/>
              </w:rPr>
            </w:pPr>
            <w:r w:rsidRPr="008B3860">
              <w:rPr>
                <w:rFonts w:ascii="Century Gothic" w:hAnsi="Century Gothic"/>
                <w:sz w:val="24"/>
                <w:szCs w:val="26"/>
              </w:rPr>
              <w:t xml:space="preserve">chez eux….. </w:t>
            </w:r>
          </w:p>
          <w:p w:rsidR="00660C93" w:rsidRPr="008B3860" w:rsidRDefault="00660C93" w:rsidP="00665D72">
            <w:pPr>
              <w:spacing w:line="360" w:lineRule="auto"/>
              <w:rPr>
                <w:rFonts w:ascii="Century Gothic" w:hAnsi="Century Gothic"/>
                <w:sz w:val="24"/>
                <w:szCs w:val="26"/>
              </w:rPr>
            </w:pPr>
            <w:r w:rsidRPr="008B3860">
              <w:rPr>
                <w:rFonts w:ascii="Century Gothic" w:hAnsi="Century Gothic"/>
                <w:sz w:val="24"/>
                <w:szCs w:val="26"/>
              </w:rPr>
              <w:t>installé(e)</w:t>
            </w:r>
            <w:proofErr w:type="gramStart"/>
            <w:r w:rsidRPr="008B3860">
              <w:rPr>
                <w:rFonts w:ascii="Century Gothic" w:hAnsi="Century Gothic"/>
                <w:sz w:val="24"/>
                <w:szCs w:val="26"/>
              </w:rPr>
              <w:t>.….</w:t>
            </w:r>
            <w:proofErr w:type="gramEnd"/>
            <w:r w:rsidRPr="008B3860">
              <w:rPr>
                <w:rFonts w:ascii="Century Gothic" w:hAnsi="Century Gothic"/>
                <w:sz w:val="24"/>
                <w:szCs w:val="26"/>
              </w:rPr>
              <w:t xml:space="preserve"> </w:t>
            </w:r>
          </w:p>
          <w:p w:rsidR="00660C93" w:rsidRPr="008B3860" w:rsidRDefault="00660C93" w:rsidP="00665D72">
            <w:pPr>
              <w:spacing w:line="360" w:lineRule="auto"/>
              <w:rPr>
                <w:rFonts w:ascii="Century Gothic" w:hAnsi="Century Gothic"/>
                <w:sz w:val="24"/>
                <w:szCs w:val="26"/>
              </w:rPr>
            </w:pPr>
            <w:r w:rsidRPr="008B3860">
              <w:rPr>
                <w:rFonts w:ascii="Century Gothic" w:hAnsi="Century Gothic"/>
                <w:sz w:val="24"/>
                <w:szCs w:val="26"/>
              </w:rPr>
              <w:t>décimer…..</w:t>
            </w:r>
          </w:p>
          <w:p w:rsidR="00660C93" w:rsidRPr="008B3860" w:rsidRDefault="00660C93" w:rsidP="00665D72">
            <w:pPr>
              <w:spacing w:line="360" w:lineRule="auto"/>
              <w:rPr>
                <w:rFonts w:ascii="Century Gothic" w:hAnsi="Century Gothic"/>
                <w:sz w:val="24"/>
                <w:szCs w:val="26"/>
              </w:rPr>
            </w:pPr>
            <w:r w:rsidRPr="008B3860">
              <w:rPr>
                <w:rFonts w:ascii="Century Gothic" w:hAnsi="Century Gothic"/>
                <w:sz w:val="24"/>
                <w:szCs w:val="26"/>
              </w:rPr>
              <w:t>chassé(e)……</w:t>
            </w:r>
          </w:p>
          <w:p w:rsidR="00660C93" w:rsidRPr="008B3860" w:rsidRDefault="00660C93" w:rsidP="00665D72">
            <w:pPr>
              <w:spacing w:line="360" w:lineRule="auto"/>
              <w:rPr>
                <w:rFonts w:ascii="Century Gothic" w:hAnsi="Century Gothic"/>
                <w:sz w:val="24"/>
                <w:szCs w:val="26"/>
              </w:rPr>
            </w:pPr>
            <w:r w:rsidRPr="008B3860">
              <w:rPr>
                <w:rFonts w:ascii="Century Gothic" w:hAnsi="Century Gothic"/>
                <w:sz w:val="24"/>
                <w:szCs w:val="26"/>
              </w:rPr>
              <w:t>sous…..</w:t>
            </w:r>
          </w:p>
          <w:p w:rsidR="00660C93" w:rsidRPr="008B3860" w:rsidRDefault="00660C93" w:rsidP="00665D72">
            <w:pPr>
              <w:spacing w:line="360" w:lineRule="auto"/>
              <w:rPr>
                <w:rFonts w:ascii="Century Gothic" w:hAnsi="Century Gothic"/>
                <w:sz w:val="24"/>
                <w:szCs w:val="26"/>
              </w:rPr>
            </w:pPr>
            <w:r w:rsidRPr="008B3860">
              <w:rPr>
                <w:rFonts w:ascii="Century Gothic" w:hAnsi="Century Gothic"/>
                <w:sz w:val="24"/>
                <w:szCs w:val="26"/>
              </w:rPr>
              <w:t>une tente……</w:t>
            </w:r>
          </w:p>
          <w:p w:rsidR="00660C93" w:rsidRPr="008B3860" w:rsidRDefault="00660C93" w:rsidP="00665D72">
            <w:pPr>
              <w:spacing w:line="360" w:lineRule="auto"/>
              <w:rPr>
                <w:rFonts w:ascii="Century Gothic" w:hAnsi="Century Gothic"/>
                <w:sz w:val="24"/>
                <w:szCs w:val="26"/>
              </w:rPr>
            </w:pPr>
            <w:r w:rsidRPr="008B3860">
              <w:rPr>
                <w:rFonts w:ascii="Century Gothic" w:hAnsi="Century Gothic"/>
                <w:sz w:val="24"/>
                <w:szCs w:val="26"/>
              </w:rPr>
              <w:t>la fortune……</w:t>
            </w:r>
          </w:p>
          <w:p w:rsidR="00660C93" w:rsidRPr="008B3860" w:rsidRDefault="00660C93" w:rsidP="00665D72">
            <w:pPr>
              <w:spacing w:line="360" w:lineRule="auto"/>
              <w:rPr>
                <w:rFonts w:ascii="Century Gothic" w:hAnsi="Century Gothic"/>
                <w:sz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660C93" w:rsidRPr="008B3860" w:rsidRDefault="00660C93" w:rsidP="00665D72">
            <w:pPr>
              <w:spacing w:line="360" w:lineRule="auto"/>
              <w:rPr>
                <w:rFonts w:ascii="Century Gothic" w:hAnsi="Century Gothic"/>
                <w:sz w:val="24"/>
                <w:szCs w:val="26"/>
              </w:rPr>
            </w:pPr>
            <w:r w:rsidRPr="008B3860">
              <w:rPr>
                <w:rFonts w:ascii="Century Gothic" w:hAnsi="Century Gothic"/>
                <w:sz w:val="24"/>
                <w:szCs w:val="26"/>
              </w:rPr>
              <w:t xml:space="preserve">commencer…. </w:t>
            </w:r>
          </w:p>
          <w:p w:rsidR="00660C93" w:rsidRPr="008B3860" w:rsidRDefault="00660C93" w:rsidP="00665D72">
            <w:pPr>
              <w:spacing w:line="360" w:lineRule="auto"/>
              <w:rPr>
                <w:rFonts w:ascii="Century Gothic" w:hAnsi="Century Gothic"/>
                <w:sz w:val="24"/>
                <w:szCs w:val="26"/>
              </w:rPr>
            </w:pPr>
            <w:r w:rsidRPr="008B3860">
              <w:rPr>
                <w:rFonts w:ascii="Century Gothic" w:hAnsi="Century Gothic"/>
                <w:sz w:val="24"/>
                <w:szCs w:val="26"/>
              </w:rPr>
              <w:t xml:space="preserve">désespérer…. </w:t>
            </w:r>
          </w:p>
          <w:p w:rsidR="00660C93" w:rsidRPr="008B3860" w:rsidRDefault="00660C93" w:rsidP="00665D72">
            <w:pPr>
              <w:spacing w:line="360" w:lineRule="auto"/>
              <w:rPr>
                <w:rFonts w:ascii="Century Gothic" w:hAnsi="Century Gothic"/>
                <w:sz w:val="24"/>
                <w:szCs w:val="26"/>
              </w:rPr>
            </w:pPr>
            <w:r w:rsidRPr="008B3860">
              <w:rPr>
                <w:rFonts w:ascii="Century Gothic" w:hAnsi="Century Gothic"/>
                <w:sz w:val="24"/>
                <w:szCs w:val="26"/>
              </w:rPr>
              <w:t xml:space="preserve">incertain(e)…. </w:t>
            </w:r>
          </w:p>
          <w:p w:rsidR="00660C93" w:rsidRPr="008B3860" w:rsidRDefault="00660C93" w:rsidP="00665D72">
            <w:pPr>
              <w:spacing w:line="360" w:lineRule="auto"/>
              <w:rPr>
                <w:rFonts w:ascii="Century Gothic" w:hAnsi="Century Gothic"/>
                <w:sz w:val="24"/>
                <w:szCs w:val="26"/>
              </w:rPr>
            </w:pPr>
            <w:r w:rsidRPr="008B3860">
              <w:rPr>
                <w:rFonts w:ascii="Century Gothic" w:hAnsi="Century Gothic"/>
                <w:sz w:val="24"/>
                <w:szCs w:val="26"/>
              </w:rPr>
              <w:t xml:space="preserve">un troupeau…. </w:t>
            </w:r>
          </w:p>
          <w:p w:rsidR="00660C93" w:rsidRPr="008B3860" w:rsidRDefault="00660C93" w:rsidP="00665D72">
            <w:pPr>
              <w:spacing w:line="360" w:lineRule="auto"/>
              <w:rPr>
                <w:rFonts w:ascii="Century Gothic" w:hAnsi="Century Gothic"/>
                <w:sz w:val="24"/>
                <w:szCs w:val="26"/>
              </w:rPr>
            </w:pPr>
            <w:r w:rsidRPr="008B3860">
              <w:rPr>
                <w:rFonts w:ascii="Century Gothic" w:hAnsi="Century Gothic"/>
                <w:sz w:val="24"/>
                <w:szCs w:val="26"/>
              </w:rPr>
              <w:t>la végétation….</w:t>
            </w:r>
          </w:p>
          <w:p w:rsidR="00660C93" w:rsidRPr="008B3860" w:rsidRDefault="00660C93" w:rsidP="00665D72">
            <w:pPr>
              <w:spacing w:line="360" w:lineRule="auto"/>
              <w:rPr>
                <w:rFonts w:ascii="Century Gothic" w:hAnsi="Century Gothic"/>
                <w:sz w:val="24"/>
                <w:szCs w:val="26"/>
              </w:rPr>
            </w:pPr>
            <w:r w:rsidRPr="008B3860">
              <w:rPr>
                <w:rFonts w:ascii="Century Gothic" w:hAnsi="Century Gothic"/>
                <w:sz w:val="24"/>
                <w:szCs w:val="26"/>
              </w:rPr>
              <w:t>un homme…..</w:t>
            </w:r>
          </w:p>
          <w:p w:rsidR="00660C93" w:rsidRPr="008B3860" w:rsidRDefault="00660C93" w:rsidP="00665D72">
            <w:pPr>
              <w:spacing w:line="360" w:lineRule="auto"/>
              <w:rPr>
                <w:rFonts w:ascii="Century Gothic" w:hAnsi="Century Gothic"/>
                <w:sz w:val="24"/>
                <w:szCs w:val="26"/>
              </w:rPr>
            </w:pPr>
            <w:r w:rsidRPr="008B3860">
              <w:rPr>
                <w:rFonts w:ascii="Century Gothic" w:hAnsi="Century Gothic"/>
                <w:sz w:val="24"/>
                <w:szCs w:val="26"/>
              </w:rPr>
              <w:t>un avenir……</w:t>
            </w:r>
          </w:p>
          <w:p w:rsidR="00660C93" w:rsidRPr="008B3860" w:rsidRDefault="00660C93" w:rsidP="00665D72">
            <w:pPr>
              <w:spacing w:line="360" w:lineRule="auto"/>
              <w:rPr>
                <w:rFonts w:ascii="Century Gothic" w:hAnsi="Century Gothic"/>
                <w:sz w:val="24"/>
                <w:szCs w:val="26"/>
              </w:rPr>
            </w:pPr>
            <w:r w:rsidRPr="008B3860">
              <w:rPr>
                <w:rFonts w:ascii="Century Gothic" w:hAnsi="Century Gothic"/>
                <w:sz w:val="24"/>
                <w:szCs w:val="26"/>
              </w:rPr>
              <w:t>décimé(e)…..</w:t>
            </w:r>
          </w:p>
          <w:p w:rsidR="00660C93" w:rsidRPr="008B3860" w:rsidRDefault="00660C93" w:rsidP="00665D72">
            <w:pPr>
              <w:spacing w:line="360" w:lineRule="auto"/>
              <w:rPr>
                <w:rFonts w:ascii="Century Gothic" w:hAnsi="Century Gothic"/>
                <w:sz w:val="24"/>
                <w:szCs w:val="26"/>
              </w:rPr>
            </w:pPr>
          </w:p>
          <w:p w:rsidR="00660C93" w:rsidRPr="008B3860" w:rsidRDefault="00660C93" w:rsidP="00665D72">
            <w:pPr>
              <w:spacing w:line="360" w:lineRule="auto"/>
              <w:rPr>
                <w:rFonts w:ascii="Century Gothic" w:hAnsi="Century Gothic"/>
                <w:b/>
                <w:sz w:val="24"/>
                <w:u w:val="single"/>
              </w:rPr>
            </w:pPr>
          </w:p>
        </w:tc>
      </w:tr>
    </w:tbl>
    <w:p w:rsidR="00660C93" w:rsidRDefault="00660C93" w:rsidP="00660C93">
      <w:pPr>
        <w:rPr>
          <w:sz w:val="2"/>
        </w:rPr>
      </w:pPr>
    </w:p>
    <w:p w:rsidR="00660C93" w:rsidRPr="008B3860" w:rsidRDefault="00660C93" w:rsidP="00660C93">
      <w:pPr>
        <w:rPr>
          <w:rFonts w:ascii="Century Gothic" w:hAnsi="Century Gothic"/>
          <w:b/>
          <w:color w:val="00B050"/>
          <w:sz w:val="14"/>
          <w:u w:val="single"/>
        </w:rPr>
      </w:pPr>
    </w:p>
    <w:p w:rsidR="00660C93" w:rsidRDefault="00660C93" w:rsidP="00660C93">
      <w:pPr>
        <w:rPr>
          <w:rFonts w:ascii="Century Gothic" w:hAnsi="Century Gothic"/>
          <w:b/>
          <w:color w:val="00B050"/>
          <w:sz w:val="28"/>
          <w:u w:val="single"/>
        </w:rPr>
      </w:pPr>
      <w:r>
        <w:rPr>
          <w:rFonts w:ascii="Century Gothic" w:hAnsi="Century Gothic"/>
          <w:b/>
          <w:color w:val="00B050"/>
          <w:sz w:val="28"/>
          <w:u w:val="single"/>
        </w:rPr>
        <w:t>L’accord de l’attribut du sujet</w:t>
      </w:r>
    </w:p>
    <w:p w:rsidR="00660C93" w:rsidRDefault="00660C93" w:rsidP="00660C93">
      <w:pPr>
        <w:rPr>
          <w:rFonts w:ascii="Century Gothic" w:hAnsi="Century Gothic"/>
          <w:sz w:val="24"/>
        </w:rPr>
      </w:pPr>
      <w:r w:rsidRPr="00B62DFC">
        <w:rPr>
          <w:rFonts w:ascii="Century Gothic" w:hAnsi="Century Gothic"/>
          <w:b/>
          <w:sz w:val="24"/>
        </w:rPr>
        <w:t>L’adjectif qualificatif</w:t>
      </w:r>
      <w:r>
        <w:rPr>
          <w:rFonts w:ascii="Century Gothic" w:hAnsi="Century Gothic"/>
          <w:sz w:val="24"/>
        </w:rPr>
        <w:t xml:space="preserve"> peut être </w:t>
      </w:r>
      <w:r w:rsidRPr="00B62DFC">
        <w:rPr>
          <w:rFonts w:ascii="Century Gothic" w:hAnsi="Century Gothic"/>
          <w:b/>
          <w:sz w:val="24"/>
        </w:rPr>
        <w:t>attribut</w:t>
      </w:r>
      <w:r>
        <w:rPr>
          <w:rFonts w:ascii="Century Gothic" w:hAnsi="Century Gothic"/>
          <w:sz w:val="24"/>
        </w:rPr>
        <w:t xml:space="preserve"> du sujet. Il donne des </w:t>
      </w:r>
      <w:r w:rsidRPr="00B62DFC">
        <w:rPr>
          <w:rFonts w:ascii="Century Gothic" w:hAnsi="Century Gothic"/>
          <w:b/>
          <w:sz w:val="24"/>
        </w:rPr>
        <w:t xml:space="preserve">précisions </w:t>
      </w:r>
      <w:r>
        <w:rPr>
          <w:rFonts w:ascii="Century Gothic" w:hAnsi="Century Gothic"/>
          <w:sz w:val="24"/>
        </w:rPr>
        <w:t xml:space="preserve">ou des </w:t>
      </w:r>
      <w:r w:rsidRPr="00B62DFC">
        <w:rPr>
          <w:rFonts w:ascii="Century Gothic" w:hAnsi="Century Gothic"/>
          <w:b/>
          <w:sz w:val="24"/>
        </w:rPr>
        <w:t>informations</w:t>
      </w:r>
      <w:r>
        <w:rPr>
          <w:rFonts w:ascii="Century Gothic" w:hAnsi="Century Gothic"/>
          <w:sz w:val="24"/>
        </w:rPr>
        <w:t xml:space="preserve"> sur le </w:t>
      </w:r>
      <w:r w:rsidRPr="00B62DFC">
        <w:rPr>
          <w:rFonts w:ascii="Century Gothic" w:hAnsi="Century Gothic"/>
          <w:b/>
          <w:sz w:val="24"/>
        </w:rPr>
        <w:t>sujet</w:t>
      </w:r>
      <w:r>
        <w:rPr>
          <w:rFonts w:ascii="Century Gothic" w:hAnsi="Century Gothic"/>
          <w:sz w:val="24"/>
        </w:rPr>
        <w:t xml:space="preserve"> de la phrase. Il est relié au sujet par un </w:t>
      </w:r>
      <w:r w:rsidRPr="00B62DFC">
        <w:rPr>
          <w:rFonts w:ascii="Century Gothic" w:hAnsi="Century Gothic"/>
          <w:b/>
          <w:sz w:val="24"/>
        </w:rPr>
        <w:t>verbe d’état</w:t>
      </w:r>
      <w:r>
        <w:rPr>
          <w:rFonts w:ascii="Century Gothic" w:hAnsi="Century Gothic"/>
          <w:sz w:val="24"/>
        </w:rPr>
        <w:t xml:space="preserve"> (</w:t>
      </w:r>
      <w:r w:rsidRPr="008B3860">
        <w:rPr>
          <w:rFonts w:ascii="Century Gothic" w:hAnsi="Century Gothic"/>
          <w:b/>
          <w:color w:val="0070C0"/>
          <w:sz w:val="24"/>
        </w:rPr>
        <w:t>être, paraître, sembler, devenir, rester, demeurer, avoir l’air</w:t>
      </w:r>
      <w:r>
        <w:rPr>
          <w:rFonts w:ascii="Century Gothic" w:hAnsi="Century Gothic"/>
          <w:sz w:val="24"/>
        </w:rPr>
        <w:t>).</w:t>
      </w:r>
    </w:p>
    <w:p w:rsidR="00660C93" w:rsidRDefault="00660C93" w:rsidP="00660C9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L’attribut du sujet </w:t>
      </w:r>
      <w:r w:rsidRPr="00B62DFC">
        <w:rPr>
          <w:rFonts w:ascii="Century Gothic" w:hAnsi="Century Gothic"/>
          <w:b/>
          <w:sz w:val="24"/>
        </w:rPr>
        <w:t>s’accorde en genre et en nombre</w:t>
      </w:r>
      <w:r>
        <w:rPr>
          <w:rFonts w:ascii="Century Gothic" w:hAnsi="Century Gothic"/>
          <w:sz w:val="24"/>
        </w:rPr>
        <w:t xml:space="preserve"> avec le sujet de la phrase.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400"/>
      </w:tblGrid>
      <w:tr w:rsidR="00660C93" w:rsidTr="00665D72">
        <w:tc>
          <w:tcPr>
            <w:tcW w:w="3085" w:type="dxa"/>
          </w:tcPr>
          <w:p w:rsidR="00660C93" w:rsidRDefault="00660C93" w:rsidP="00665D72">
            <w:pPr>
              <w:rPr>
                <w:rFonts w:ascii="Century Gothic" w:hAnsi="Century Gothic"/>
                <w:sz w:val="24"/>
              </w:rPr>
            </w:pPr>
            <w:r w:rsidRPr="008B3860">
              <w:rPr>
                <w:rFonts w:ascii="Century Gothic" w:hAnsi="Century Gothic"/>
                <w:sz w:val="24"/>
                <w:u w:val="single"/>
              </w:rPr>
              <w:t>Ce film</w:t>
            </w:r>
            <w:r>
              <w:rPr>
                <w:rFonts w:ascii="Century Gothic" w:hAnsi="Century Gothic"/>
                <w:sz w:val="24"/>
              </w:rPr>
              <w:t xml:space="preserve"> est intéressant.</w:t>
            </w:r>
          </w:p>
        </w:tc>
        <w:tc>
          <w:tcPr>
            <w:tcW w:w="4400" w:type="dxa"/>
          </w:tcPr>
          <w:p w:rsidR="00660C93" w:rsidRDefault="00660C93" w:rsidP="00665D72">
            <w:pPr>
              <w:rPr>
                <w:rFonts w:ascii="Century Gothic" w:hAnsi="Century Gothic"/>
                <w:sz w:val="24"/>
              </w:rPr>
            </w:pPr>
            <w:r w:rsidRPr="008B3860">
              <w:rPr>
                <w:rFonts w:ascii="Century Gothic" w:hAnsi="Century Gothic"/>
                <w:sz w:val="24"/>
                <w:u w:val="single"/>
              </w:rPr>
              <w:t>Cette œuvre</w:t>
            </w:r>
            <w:r>
              <w:rPr>
                <w:rFonts w:ascii="Century Gothic" w:hAnsi="Century Gothic"/>
                <w:sz w:val="24"/>
              </w:rPr>
              <w:t xml:space="preserve"> semble intéressant</w:t>
            </w:r>
            <w:r w:rsidRPr="008B3860">
              <w:rPr>
                <w:rFonts w:ascii="Century Gothic" w:hAnsi="Century Gothic"/>
                <w:b/>
                <w:color w:val="FF0000"/>
                <w:sz w:val="24"/>
              </w:rPr>
              <w:t>e</w:t>
            </w:r>
            <w:r>
              <w:rPr>
                <w:rFonts w:ascii="Century Gothic" w:hAnsi="Century Gothic"/>
                <w:sz w:val="24"/>
              </w:rPr>
              <w:t>.</w:t>
            </w:r>
          </w:p>
        </w:tc>
      </w:tr>
      <w:tr w:rsidR="00660C93" w:rsidRPr="008B3860" w:rsidTr="00665D72">
        <w:tc>
          <w:tcPr>
            <w:tcW w:w="3085" w:type="dxa"/>
          </w:tcPr>
          <w:p w:rsidR="00660C93" w:rsidRPr="008B3860" w:rsidRDefault="00660C93" w:rsidP="00665D72">
            <w:pPr>
              <w:jc w:val="center"/>
              <w:rPr>
                <w:rFonts w:ascii="Century Gothic" w:hAnsi="Century Gothic"/>
                <w:i/>
                <w:sz w:val="20"/>
              </w:rPr>
            </w:pPr>
            <w:r w:rsidRPr="008B3860">
              <w:rPr>
                <w:rFonts w:ascii="Century Gothic" w:hAnsi="Century Gothic"/>
                <w:i/>
                <w:sz w:val="20"/>
              </w:rPr>
              <w:t>masculin singulier</w:t>
            </w:r>
          </w:p>
        </w:tc>
        <w:tc>
          <w:tcPr>
            <w:tcW w:w="4400" w:type="dxa"/>
          </w:tcPr>
          <w:p w:rsidR="00660C93" w:rsidRPr="008B3860" w:rsidRDefault="00660C93" w:rsidP="00665D72">
            <w:pPr>
              <w:jc w:val="center"/>
              <w:rPr>
                <w:rFonts w:ascii="Century Gothic" w:hAnsi="Century Gothic"/>
                <w:i/>
                <w:sz w:val="20"/>
              </w:rPr>
            </w:pPr>
            <w:r w:rsidRPr="008B3860">
              <w:rPr>
                <w:rFonts w:ascii="Century Gothic" w:hAnsi="Century Gothic"/>
                <w:i/>
                <w:sz w:val="20"/>
              </w:rPr>
              <w:t>féminin singulier</w:t>
            </w:r>
          </w:p>
        </w:tc>
      </w:tr>
    </w:tbl>
    <w:p w:rsidR="00660C93" w:rsidRPr="008B3860" w:rsidRDefault="00660C93" w:rsidP="00660C93">
      <w:pPr>
        <w:rPr>
          <w:rFonts w:ascii="Century Gothic" w:hAnsi="Century Gothic"/>
          <w:sz w:val="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2"/>
        <w:gridCol w:w="3743"/>
      </w:tblGrid>
      <w:tr w:rsidR="00660C93" w:rsidTr="00665D72">
        <w:tc>
          <w:tcPr>
            <w:tcW w:w="3742" w:type="dxa"/>
          </w:tcPr>
          <w:p w:rsidR="00660C93" w:rsidRDefault="00660C93" w:rsidP="00665D72">
            <w:pPr>
              <w:rPr>
                <w:rFonts w:ascii="Century Gothic" w:hAnsi="Century Gothic"/>
                <w:sz w:val="24"/>
              </w:rPr>
            </w:pPr>
            <w:r w:rsidRPr="008B3860">
              <w:rPr>
                <w:rFonts w:ascii="Century Gothic" w:hAnsi="Century Gothic"/>
                <w:sz w:val="24"/>
                <w:u w:val="single"/>
              </w:rPr>
              <w:t>Ces films</w:t>
            </w:r>
            <w:r>
              <w:rPr>
                <w:rFonts w:ascii="Century Gothic" w:hAnsi="Century Gothic"/>
                <w:sz w:val="24"/>
              </w:rPr>
              <w:t xml:space="preserve"> ont </w:t>
            </w:r>
            <w:proofErr w:type="gramStart"/>
            <w:r>
              <w:rPr>
                <w:rFonts w:ascii="Century Gothic" w:hAnsi="Century Gothic"/>
                <w:sz w:val="24"/>
              </w:rPr>
              <w:t>l’air intéressant</w:t>
            </w:r>
            <w:r w:rsidRPr="008B3860">
              <w:rPr>
                <w:rFonts w:ascii="Century Gothic" w:hAnsi="Century Gothic"/>
                <w:b/>
                <w:color w:val="FF0000"/>
                <w:sz w:val="24"/>
              </w:rPr>
              <w:t>s</w:t>
            </w:r>
            <w:proofErr w:type="gramEnd"/>
            <w:r>
              <w:rPr>
                <w:rFonts w:ascii="Century Gothic" w:hAnsi="Century Gothic"/>
                <w:sz w:val="24"/>
              </w:rPr>
              <w:t>.</w:t>
            </w:r>
          </w:p>
        </w:tc>
        <w:tc>
          <w:tcPr>
            <w:tcW w:w="3743" w:type="dxa"/>
          </w:tcPr>
          <w:p w:rsidR="00660C93" w:rsidRDefault="00660C93" w:rsidP="00665D72">
            <w:pPr>
              <w:rPr>
                <w:rFonts w:ascii="Century Gothic" w:hAnsi="Century Gothic"/>
                <w:sz w:val="24"/>
              </w:rPr>
            </w:pPr>
            <w:r w:rsidRPr="008B3860">
              <w:rPr>
                <w:rFonts w:ascii="Century Gothic" w:hAnsi="Century Gothic"/>
                <w:sz w:val="24"/>
                <w:u w:val="single"/>
              </w:rPr>
              <w:t>Elles</w:t>
            </w:r>
            <w:r>
              <w:rPr>
                <w:rFonts w:ascii="Century Gothic" w:hAnsi="Century Gothic"/>
                <w:sz w:val="24"/>
              </w:rPr>
              <w:t xml:space="preserve"> paraissent intéressant</w:t>
            </w:r>
            <w:r w:rsidRPr="008B3860">
              <w:rPr>
                <w:rFonts w:ascii="Century Gothic" w:hAnsi="Century Gothic"/>
                <w:b/>
                <w:color w:val="FF0000"/>
                <w:sz w:val="24"/>
              </w:rPr>
              <w:t>es</w:t>
            </w:r>
            <w:r>
              <w:rPr>
                <w:rFonts w:ascii="Century Gothic" w:hAnsi="Century Gothic"/>
                <w:sz w:val="24"/>
              </w:rPr>
              <w:t>.</w:t>
            </w:r>
          </w:p>
        </w:tc>
      </w:tr>
      <w:tr w:rsidR="00660C93" w:rsidRPr="008B3860" w:rsidTr="00665D72">
        <w:tc>
          <w:tcPr>
            <w:tcW w:w="3742" w:type="dxa"/>
          </w:tcPr>
          <w:p w:rsidR="00660C93" w:rsidRPr="008B3860" w:rsidRDefault="00660C93" w:rsidP="00665D72">
            <w:pPr>
              <w:jc w:val="center"/>
              <w:rPr>
                <w:rFonts w:ascii="Century Gothic" w:hAnsi="Century Gothic"/>
                <w:i/>
                <w:sz w:val="20"/>
              </w:rPr>
            </w:pPr>
            <w:r w:rsidRPr="008B3860">
              <w:rPr>
                <w:rFonts w:ascii="Century Gothic" w:hAnsi="Century Gothic"/>
                <w:i/>
                <w:sz w:val="20"/>
              </w:rPr>
              <w:t>masculin pluriel</w:t>
            </w:r>
          </w:p>
        </w:tc>
        <w:tc>
          <w:tcPr>
            <w:tcW w:w="3743" w:type="dxa"/>
          </w:tcPr>
          <w:p w:rsidR="00660C93" w:rsidRPr="008B3860" w:rsidRDefault="00660C93" w:rsidP="00665D72">
            <w:pPr>
              <w:jc w:val="center"/>
              <w:rPr>
                <w:rFonts w:ascii="Century Gothic" w:hAnsi="Century Gothic"/>
                <w:i/>
                <w:sz w:val="20"/>
              </w:rPr>
            </w:pPr>
            <w:r w:rsidRPr="008B3860">
              <w:rPr>
                <w:rFonts w:ascii="Century Gothic" w:hAnsi="Century Gothic"/>
                <w:i/>
                <w:sz w:val="20"/>
              </w:rPr>
              <w:t>féminin pluriel</w:t>
            </w:r>
          </w:p>
        </w:tc>
      </w:tr>
    </w:tbl>
    <w:p w:rsidR="00660C93" w:rsidRDefault="00660C93" w:rsidP="00660C93">
      <w:pPr>
        <w:spacing w:after="120"/>
        <w:rPr>
          <w:rFonts w:ascii="Century Gothic" w:hAnsi="Century Gothic"/>
          <w:b/>
          <w:color w:val="FF0000"/>
          <w:sz w:val="32"/>
          <w:u w:val="single"/>
        </w:rPr>
      </w:pPr>
    </w:p>
    <w:p w:rsidR="00660C93" w:rsidRPr="007B5EC9" w:rsidRDefault="00660C93" w:rsidP="00660C93">
      <w:pPr>
        <w:jc w:val="both"/>
        <w:rPr>
          <w:rFonts w:ascii="Century Gothic" w:hAnsi="Century Gothic"/>
          <w:b/>
          <w:sz w:val="26"/>
          <w:szCs w:val="26"/>
          <w:u w:val="single"/>
        </w:rPr>
      </w:pPr>
      <w:r w:rsidRPr="007B5EC9">
        <w:rPr>
          <w:rFonts w:ascii="Century Gothic" w:hAnsi="Century Gothic"/>
          <w:b/>
          <w:sz w:val="26"/>
          <w:szCs w:val="26"/>
          <w:u w:val="single"/>
        </w:rPr>
        <w:lastRenderedPageBreak/>
        <w:t>1- Accorde l’attribut du sujet entre parenthèses.</w:t>
      </w:r>
    </w:p>
    <w:p w:rsidR="00660C93" w:rsidRDefault="00660C93" w:rsidP="00660C93">
      <w:pPr>
        <w:jc w:val="both"/>
        <w:rPr>
          <w:rFonts w:ascii="Century Gothic" w:hAnsi="Century Gothic"/>
          <w:sz w:val="26"/>
          <w:szCs w:val="26"/>
        </w:rPr>
      </w:pPr>
      <w:r w:rsidRPr="007B5EC9">
        <w:rPr>
          <w:rFonts w:ascii="Century Gothic" w:hAnsi="Century Gothic"/>
          <w:sz w:val="26"/>
          <w:szCs w:val="26"/>
        </w:rPr>
        <w:t>Ta jupe en jean est (troué) ……………………………. Les sentiers côtiers sont (étroit) ………………………………. Ces traits paraissent (vertical)……………………………………… Tes réponses sont (exact) …………………………………….. . Camélia et Justine sont (prudent) …………………………..  . Les sommets de ces montagnes restaient (enneigé) ……………………………….. . Les rayures des zèbres sont (noir et blanc) ………………………………………………….</w:t>
      </w:r>
    </w:p>
    <w:p w:rsidR="00B30008" w:rsidRPr="00B30008" w:rsidRDefault="00B30008" w:rsidP="00B30008">
      <w:pPr>
        <w:rPr>
          <w:rFonts w:ascii="Century Gothic" w:hAnsi="Century Gothic"/>
          <w:sz w:val="28"/>
        </w:rPr>
      </w:pPr>
      <w:bookmarkStart w:id="0" w:name="_GoBack"/>
      <w:bookmarkEnd w:id="0"/>
    </w:p>
    <w:sectPr w:rsidR="00B30008" w:rsidRPr="00B30008" w:rsidSect="00660C9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08"/>
    <w:rsid w:val="005774E0"/>
    <w:rsid w:val="00660C93"/>
    <w:rsid w:val="00B3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0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000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60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0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000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60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567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</dc:creator>
  <cp:lastModifiedBy>emmanuelle</cp:lastModifiedBy>
  <cp:revision>1</cp:revision>
  <dcterms:created xsi:type="dcterms:W3CDTF">2020-10-02T16:14:00Z</dcterms:created>
  <dcterms:modified xsi:type="dcterms:W3CDTF">2020-10-02T16:30:00Z</dcterms:modified>
</cp:coreProperties>
</file>